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575" w:rsidRPr="0064489D" w:rsidRDefault="0064489D" w:rsidP="00A41575">
      <w:pPr>
        <w:rPr>
          <w:u w:val="single"/>
        </w:rPr>
      </w:pPr>
      <w:r>
        <w:rPr>
          <w:u w:val="single"/>
        </w:rPr>
        <w:t>Primary</w:t>
      </w:r>
    </w:p>
    <w:p w:rsidR="00617F93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617F93">
        <w:t>Esophageal</w:t>
      </w:r>
    </w:p>
    <w:p w:rsidR="00BF3CD6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0F45FC">
        <w:t>Gallbladder/Bile Ducts</w:t>
      </w:r>
    </w:p>
    <w:p w:rsidR="000F45FC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0F45FC">
        <w:t>GI Stromal Tumors</w:t>
      </w:r>
    </w:p>
    <w:p w:rsidR="000F45FC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0F45FC">
        <w:t>Hepatocellular</w:t>
      </w:r>
    </w:p>
    <w:p w:rsidR="000F45FC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0F45FC">
        <w:t>Imaging, Liver</w:t>
      </w:r>
    </w:p>
    <w:p w:rsidR="00617F93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617F93">
        <w:t>Liver</w:t>
      </w:r>
    </w:p>
    <w:p w:rsidR="00617F93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617F93">
        <w:t>Liver, metastatic from colon</w:t>
      </w:r>
    </w:p>
    <w:p w:rsidR="00617F93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617F93">
        <w:t>Miscellaneous</w:t>
      </w:r>
    </w:p>
    <w:p w:rsidR="000F45FC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0F45FC">
        <w:t>Pancreas</w:t>
      </w:r>
      <w:r w:rsidR="00D62349">
        <w:t xml:space="preserve"> </w:t>
      </w:r>
    </w:p>
    <w:p w:rsidR="000F45FC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0F45FC">
        <w:t>Pancreas-DT/Phase I</w:t>
      </w:r>
    </w:p>
    <w:p w:rsidR="00617F93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0F45FC">
        <w:t>Stomach</w:t>
      </w:r>
      <w:r w:rsidR="00D62349">
        <w:t xml:space="preserve"> </w:t>
      </w:r>
    </w:p>
    <w:p w:rsidR="000F45FC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0F45FC">
        <w:t>Stomach, Adjuvant</w:t>
      </w:r>
    </w:p>
    <w:p w:rsidR="000F45FC" w:rsidRDefault="0064489D" w:rsidP="0064489D">
      <w:pPr>
        <w:tabs>
          <w:tab w:val="left" w:pos="1080"/>
          <w:tab w:val="left" w:pos="1620"/>
        </w:tabs>
        <w:spacing w:line="360" w:lineRule="auto"/>
        <w:ind w:left="360"/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end"/>
      </w:r>
      <w:r>
        <w:rPr>
          <w:b/>
        </w:rPr>
        <w:tab/>
      </w:r>
      <w:r w:rsidR="000F45FC">
        <w:t>Stomach, DT/Phase I</w:t>
      </w:r>
    </w:p>
    <w:p w:rsidR="00A41575" w:rsidRDefault="00A41575" w:rsidP="000F45FC">
      <w:pPr>
        <w:spacing w:line="360" w:lineRule="auto"/>
      </w:pPr>
    </w:p>
    <w:sectPr w:rsidR="00A41575" w:rsidSect="00B1149E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374" w:rsidRDefault="00375374" w:rsidP="00375374">
      <w:r>
        <w:separator/>
      </w:r>
    </w:p>
  </w:endnote>
  <w:endnote w:type="continuationSeparator" w:id="0">
    <w:p w:rsidR="00375374" w:rsidRDefault="00375374" w:rsidP="003753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374" w:rsidRDefault="00375374">
    <w:pPr>
      <w:pStyle w:val="Footer"/>
    </w:pPr>
    <w:r>
      <w:tab/>
    </w:r>
    <w:r>
      <w:tab/>
    </w:r>
    <w:r w:rsidR="0064489D">
      <w:t>May 2012</w:t>
    </w:r>
    <w:r w:rsidR="00617F93">
      <w:t xml:space="preserve"> (MF)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374" w:rsidRDefault="00375374" w:rsidP="00375374">
      <w:r>
        <w:separator/>
      </w:r>
    </w:p>
  </w:footnote>
  <w:footnote w:type="continuationSeparator" w:id="0">
    <w:p w:rsidR="00375374" w:rsidRDefault="00375374" w:rsidP="003753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A28" w:rsidRDefault="00F56A28" w:rsidP="00F56A28">
    <w:pPr>
      <w:jc w:val="center"/>
      <w:rPr>
        <w:b/>
      </w:rPr>
    </w:pPr>
    <w:r>
      <w:rPr>
        <w:b/>
      </w:rPr>
      <w:t xml:space="preserve">Gastrointestinal-Upper </w:t>
    </w:r>
    <w:r w:rsidRPr="00BF3CD6">
      <w:rPr>
        <w:b/>
      </w:rPr>
      <w:t>Focus Group Categories</w:t>
    </w:r>
  </w:p>
  <w:p w:rsidR="00F56A28" w:rsidRDefault="00F56A28" w:rsidP="00F56A28">
    <w:pPr>
      <w:jc w:val="center"/>
      <w:rPr>
        <w:b/>
      </w:rPr>
    </w:pPr>
  </w:p>
  <w:p w:rsidR="00F56A28" w:rsidRPr="00BF3CD6" w:rsidRDefault="00F56A28" w:rsidP="00F56A28">
    <w:pPr>
      <w:jc w:val="center"/>
      <w:rPr>
        <w:b/>
      </w:rPr>
    </w:pPr>
    <w:r>
      <w:rPr>
        <w:b/>
      </w:rPr>
      <w:t>Please select all applicable Focus Group Categories; INDICATE PRIMARY</w:t>
    </w:r>
  </w:p>
  <w:p w:rsidR="00F56A28" w:rsidRDefault="00F56A2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75A58"/>
    <w:multiLevelType w:val="hybridMultilevel"/>
    <w:tmpl w:val="11184650"/>
    <w:lvl w:ilvl="0" w:tplc="6764062C">
      <w:start w:val="5"/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1575"/>
    <w:rsid w:val="000F1320"/>
    <w:rsid w:val="000F1674"/>
    <w:rsid w:val="000F45FC"/>
    <w:rsid w:val="00140A3F"/>
    <w:rsid w:val="00375374"/>
    <w:rsid w:val="003C00A4"/>
    <w:rsid w:val="00617F93"/>
    <w:rsid w:val="0064489D"/>
    <w:rsid w:val="00801BA9"/>
    <w:rsid w:val="008C0366"/>
    <w:rsid w:val="00910324"/>
    <w:rsid w:val="00A41575"/>
    <w:rsid w:val="00A56F8F"/>
    <w:rsid w:val="00AE3A8B"/>
    <w:rsid w:val="00B1149E"/>
    <w:rsid w:val="00BF2106"/>
    <w:rsid w:val="00BF3CD6"/>
    <w:rsid w:val="00C34D65"/>
    <w:rsid w:val="00C44C48"/>
    <w:rsid w:val="00C62E4A"/>
    <w:rsid w:val="00D62349"/>
    <w:rsid w:val="00D875C7"/>
    <w:rsid w:val="00E05EE3"/>
    <w:rsid w:val="00E33E5F"/>
    <w:rsid w:val="00E716FD"/>
    <w:rsid w:val="00E90CE0"/>
    <w:rsid w:val="00F5177E"/>
    <w:rsid w:val="00F56A28"/>
    <w:rsid w:val="00F91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149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753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5374"/>
    <w:rPr>
      <w:sz w:val="24"/>
      <w:szCs w:val="24"/>
    </w:rPr>
  </w:style>
  <w:style w:type="paragraph" w:styleId="Footer">
    <w:name w:val="footer"/>
    <w:basedOn w:val="Normal"/>
    <w:link w:val="FooterChar"/>
    <w:rsid w:val="003753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7537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Breast Oncology</vt:lpstr>
    </vt:vector>
  </TitlesOfParts>
  <Company>scc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Breast Oncology</dc:title>
  <dc:subject/>
  <dc:creator>rushc</dc:creator>
  <cp:keywords/>
  <dc:description/>
  <cp:lastModifiedBy>ITC</cp:lastModifiedBy>
  <cp:revision>6</cp:revision>
  <cp:lastPrinted>2007-07-26T18:47:00Z</cp:lastPrinted>
  <dcterms:created xsi:type="dcterms:W3CDTF">2009-03-05T22:20:00Z</dcterms:created>
  <dcterms:modified xsi:type="dcterms:W3CDTF">2012-05-16T15:16:00Z</dcterms:modified>
</cp:coreProperties>
</file>